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D5" w:rsidRDefault="004A55D5" w:rsidP="004A55D5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Klauzula informacyjna dotycząca przetwarzania danych osobowych, dla których administratorem danych jest Przedszkole Miejskie nr 207</w:t>
      </w:r>
    </w:p>
    <w:p w:rsidR="004A55D5" w:rsidRDefault="004A55D5" w:rsidP="004A55D5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:rsidR="004A55D5" w:rsidRDefault="004A55D5" w:rsidP="004A55D5">
      <w:pPr>
        <w:widowControl/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:rsidR="004A55D5" w:rsidRDefault="004A55D5" w:rsidP="004A55D5">
      <w:pPr>
        <w:widowControl/>
        <w:numPr>
          <w:ilvl w:val="0"/>
          <w:numId w:val="1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 xml:space="preserve">Administratorem danych osobowych jest Przedszkole Miejskie nr 207 z siedzibą w Łodzi przy </w:t>
      </w:r>
      <w:r>
        <w:rPr>
          <w:rFonts w:asciiTheme="minorHAnsi" w:hAnsiTheme="minorHAnsi" w:cstheme="minorHAnsi"/>
          <w:color w:val="00000A"/>
          <w:sz w:val="20"/>
          <w:szCs w:val="20"/>
        </w:rPr>
        <w:t>ul.</w:t>
      </w:r>
      <w:r>
        <w:rPr>
          <w:rFonts w:asciiTheme="minorHAnsi" w:hAnsiTheme="minorHAnsi" w:cstheme="minorHAnsi"/>
          <w:color w:val="212121"/>
          <w:sz w:val="20"/>
          <w:szCs w:val="20"/>
        </w:rPr>
        <w:t xml:space="preserve"> Piotrkowskiej 272, Łódź, tel. 42 684 68 22, e-mail: kontakt@pm207.elodz.edu.pl</w:t>
      </w:r>
    </w:p>
    <w:p w:rsidR="004A55D5" w:rsidRDefault="004A55D5" w:rsidP="004A55D5">
      <w:pPr>
        <w:widowControl/>
        <w:numPr>
          <w:ilvl w:val="0"/>
          <w:numId w:val="1"/>
        </w:numPr>
        <w:shd w:val="clear" w:color="auto" w:fill="FFFFFF"/>
        <w:tabs>
          <w:tab w:val="num" w:pos="284"/>
        </w:tabs>
        <w:ind w:left="284" w:hanging="284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 xml:space="preserve">Inspektorem ochrony danych w Przedszkolu Miejskim nr 207 jest Pani Paulina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Miłoch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dostępna pod numerem telefonu: 504996119, tel. 42 684 68 22,   e-mail: iod@pm207.elodz.edu.pl</w:t>
      </w:r>
    </w:p>
    <w:p w:rsidR="004A55D5" w:rsidRDefault="004A55D5" w:rsidP="004A55D5">
      <w:pPr>
        <w:widowControl/>
        <w:numPr>
          <w:ilvl w:val="0"/>
          <w:numId w:val="1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>Podanie danych osobowych jest warunkiem koniecznym do realizacji zadań Przedszkola.</w:t>
      </w:r>
    </w:p>
    <w:p w:rsidR="004A55D5" w:rsidRDefault="004A55D5" w:rsidP="004A55D5">
      <w:pPr>
        <w:widowControl/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>Ogólną podstawę do przetwarzania danych stanowi art. 6 ust. 1 lit. a i b ogólnego rozporządzenia.</w:t>
      </w:r>
      <w:r>
        <w:rPr>
          <w:rFonts w:asciiTheme="minorHAnsi" w:hAnsiTheme="minorHAnsi" w:cstheme="minorHAnsi"/>
          <w:color w:val="212121"/>
          <w:sz w:val="20"/>
          <w:szCs w:val="20"/>
        </w:rPr>
        <w:br/>
        <w:t>Szczegółowe cele przetwarzania danych zostały wskazane w następujących przepisach:</w:t>
      </w:r>
    </w:p>
    <w:p w:rsidR="004A55D5" w:rsidRDefault="004A55D5" w:rsidP="004A55D5">
      <w:pPr>
        <w:widowControl/>
        <w:numPr>
          <w:ilvl w:val="1"/>
          <w:numId w:val="2"/>
        </w:numPr>
        <w:shd w:val="clear" w:color="auto" w:fill="FFFFFF"/>
        <w:tabs>
          <w:tab w:val="num" w:pos="567"/>
        </w:tabs>
        <w:ind w:left="709" w:hanging="283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>ustawie z dnia 7 września 1991 r. o systemie oświaty (Dz. U. z 2017 r., poz. 1915 ze  zm.);</w:t>
      </w:r>
    </w:p>
    <w:p w:rsidR="004A55D5" w:rsidRDefault="004A55D5" w:rsidP="004A55D5">
      <w:pPr>
        <w:widowControl/>
        <w:numPr>
          <w:ilvl w:val="1"/>
          <w:numId w:val="2"/>
        </w:numPr>
        <w:shd w:val="clear" w:color="auto" w:fill="FFFFFF"/>
        <w:tabs>
          <w:tab w:val="num" w:pos="567"/>
        </w:tabs>
        <w:ind w:left="709" w:hanging="283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>ustawie z dnia 14 grudnia 2016 r. Przepisy wprowadzające ustawę – Prawo oświatowe (Dz. U. z 2017 r., poz. 60 ze zm.);</w:t>
      </w:r>
    </w:p>
    <w:p w:rsidR="004A55D5" w:rsidRDefault="004A55D5" w:rsidP="004A55D5">
      <w:pPr>
        <w:widowControl/>
        <w:numPr>
          <w:ilvl w:val="1"/>
          <w:numId w:val="2"/>
        </w:numPr>
        <w:shd w:val="clear" w:color="auto" w:fill="FFFFFF"/>
        <w:tabs>
          <w:tab w:val="num" w:pos="567"/>
        </w:tabs>
        <w:ind w:left="709" w:hanging="283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 xml:space="preserve">   ustawie z dnia 14 grudnia 2016 r. Prawo oświatowe (Dz. U. z 2021 r. 1082 ze zm.) oraz w niniejszej umowie.</w:t>
      </w:r>
    </w:p>
    <w:p w:rsidR="004A55D5" w:rsidRDefault="004A55D5" w:rsidP="004A55D5">
      <w:pPr>
        <w:widowControl/>
        <w:numPr>
          <w:ilvl w:val="0"/>
          <w:numId w:val="3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>Dane osobowe mogą być udostępniane innym podmiotom, uprawnionym do ich otrzymania na podstawie obowiązujących przepisów prawa, a ponadto odbiorcom danych w rozumieniu przepisów o ochronie danych osobowych, tj. podmiotom świadczącym usługi pocztowe, kurierskie, usługi informatyczne, bankowe, ubezpieczeniowe. Dane osobowe mogą być również przekazywane do państw trzecich, na podstawie szczególnych regulacji prawnych, w tym umów międzynarodowych. Dane osobowe mogą być również przekazane osobom wymienionym w § 4 umowy w celu realizacji zajęć, o których mowa w tym przepisie.</w:t>
      </w:r>
    </w:p>
    <w:p w:rsidR="004A55D5" w:rsidRDefault="004A55D5" w:rsidP="004A55D5">
      <w:pPr>
        <w:widowControl/>
        <w:numPr>
          <w:ilvl w:val="0"/>
          <w:numId w:val="4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Dane osobowe będą przetwarzane, w tym przechowywane zgodnie z przepisami ustawy z dnia 14 lipca 1983 r. o narodowym zasobie archiwalnym i archiwach (Dz. U. z 2020 r., poz. 164 ze zm.) przez okres niezbędny do realizacji wskazanych powyżej celów przetwarzania, w tym również obowiązku archiwizacyjnego wynikającego z przepisów prawa. </w:t>
      </w:r>
    </w:p>
    <w:p w:rsidR="004A55D5" w:rsidRDefault="004A55D5" w:rsidP="004A55D5">
      <w:pPr>
        <w:widowControl/>
        <w:numPr>
          <w:ilvl w:val="0"/>
          <w:numId w:val="5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>W przypadku przetwarzania danych na podstawie wyrażonej zgody posiada Pani/Pan prawo do:</w:t>
      </w:r>
    </w:p>
    <w:p w:rsidR="004A55D5" w:rsidRDefault="004A55D5" w:rsidP="004A55D5">
      <w:pPr>
        <w:widowControl/>
        <w:numPr>
          <w:ilvl w:val="1"/>
          <w:numId w:val="6"/>
        </w:numPr>
        <w:shd w:val="clear" w:color="auto" w:fill="FFFFFF"/>
        <w:ind w:left="709" w:hanging="283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>dostępu do treści swoich danych, na podstawie art.15 ogólnego rozporządzenia;</w:t>
      </w:r>
    </w:p>
    <w:p w:rsidR="004A55D5" w:rsidRDefault="004A55D5" w:rsidP="004A55D5">
      <w:pPr>
        <w:widowControl/>
        <w:numPr>
          <w:ilvl w:val="1"/>
          <w:numId w:val="6"/>
        </w:numPr>
        <w:shd w:val="clear" w:color="auto" w:fill="FFFFFF"/>
        <w:ind w:left="709" w:hanging="283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>sprostowania danych, na podstawie art. 16 ogólnego rozporządzenia;</w:t>
      </w:r>
    </w:p>
    <w:p w:rsidR="004A55D5" w:rsidRDefault="004A55D5" w:rsidP="004A55D5">
      <w:pPr>
        <w:widowControl/>
        <w:numPr>
          <w:ilvl w:val="1"/>
          <w:numId w:val="6"/>
        </w:numPr>
        <w:shd w:val="clear" w:color="auto" w:fill="FFFFFF"/>
        <w:ind w:left="709" w:hanging="283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>usunięcia danych, na podstawie art. 17 ogólnego rozporządzenia;</w:t>
      </w:r>
    </w:p>
    <w:p w:rsidR="004A55D5" w:rsidRDefault="004A55D5" w:rsidP="004A55D5">
      <w:pPr>
        <w:widowControl/>
        <w:numPr>
          <w:ilvl w:val="1"/>
          <w:numId w:val="6"/>
        </w:numPr>
        <w:shd w:val="clear" w:color="auto" w:fill="FFFFFF"/>
        <w:ind w:left="709" w:hanging="283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>ograniczenia przetwarzania, na podstawie art. 18 ogólnego rozporządzenia;</w:t>
      </w:r>
    </w:p>
    <w:p w:rsidR="004A55D5" w:rsidRDefault="004A55D5" w:rsidP="004A55D5">
      <w:pPr>
        <w:widowControl/>
        <w:numPr>
          <w:ilvl w:val="1"/>
          <w:numId w:val="6"/>
        </w:numPr>
        <w:shd w:val="clear" w:color="auto" w:fill="FFFFFF"/>
        <w:ind w:left="709" w:hanging="283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>wniesienia sprzeciwu, na podstawie art. 21 ogólnego rozporządzenia.</w:t>
      </w:r>
    </w:p>
    <w:p w:rsidR="004A55D5" w:rsidRDefault="004A55D5" w:rsidP="004A55D5">
      <w:pPr>
        <w:widowControl/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>Prawa te są wykonywane przez Panią/Pana również względem tych osób, w stosunku do których sprawowana jest prawna opieka. </w:t>
      </w:r>
    </w:p>
    <w:p w:rsidR="004A55D5" w:rsidRDefault="004A55D5" w:rsidP="004A55D5">
      <w:pPr>
        <w:widowControl/>
        <w:numPr>
          <w:ilvl w:val="0"/>
          <w:numId w:val="7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>W przypadku, w którym przetwarzanie danych odbywa się na podstawie wyrażonej zgody, przysługuje Pani/Panu prawo do jej cofnięcia, w dowolnym momencie, w formie, w jakiej została ona wyrażona.  Od tego momentu Pani/Pana dane nie będą przez nas przetwarzane.</w:t>
      </w:r>
    </w:p>
    <w:p w:rsidR="004A55D5" w:rsidRDefault="004A55D5" w:rsidP="004A55D5">
      <w:pPr>
        <w:widowControl/>
        <w:numPr>
          <w:ilvl w:val="0"/>
          <w:numId w:val="7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4A55D5" w:rsidRDefault="004A55D5" w:rsidP="004A55D5">
      <w:pPr>
        <w:widowControl/>
        <w:numPr>
          <w:ilvl w:val="0"/>
          <w:numId w:val="7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>Gdy podanie danych osobowych wynika z przepisów prawa, jest Pani/Pan zobowiązana(y) do ich podania. Konsekwencją niepodania danych osobowych będzie brak możliwości świadczenia usług.</w:t>
      </w:r>
    </w:p>
    <w:p w:rsidR="004A55D5" w:rsidRDefault="004A55D5" w:rsidP="004A55D5">
      <w:pPr>
        <w:widowControl/>
        <w:numPr>
          <w:ilvl w:val="0"/>
          <w:numId w:val="7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>Dane nie będą przetwarzane w sposób zautomatyzowany, w tym również w formie profilowania.</w:t>
      </w:r>
    </w:p>
    <w:p w:rsidR="004A55D5" w:rsidRDefault="004A55D5" w:rsidP="004A55D5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A55D5" w:rsidRDefault="004A55D5" w:rsidP="004A55D5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A55D5" w:rsidRDefault="004A55D5" w:rsidP="004A55D5">
      <w:pPr>
        <w:pStyle w:val="Akapitzlist"/>
        <w:ind w:left="0"/>
        <w:jc w:val="both"/>
      </w:pPr>
      <w:r>
        <w:rPr>
          <w:rFonts w:asciiTheme="minorHAnsi" w:hAnsiTheme="minorHAnsi" w:cstheme="minorHAnsi"/>
          <w:b/>
          <w:sz w:val="20"/>
          <w:szCs w:val="20"/>
        </w:rPr>
        <w:t xml:space="preserve">Podpisy rodziców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>Łódź, dnia ……………………………..</w:t>
      </w:r>
    </w:p>
    <w:p w:rsidR="004A55D5" w:rsidRDefault="004A55D5" w:rsidP="004A55D5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(prawnych opiekunów):                    </w:t>
      </w:r>
    </w:p>
    <w:p w:rsidR="004A55D5" w:rsidRDefault="004A55D5" w:rsidP="004A55D5">
      <w:pP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ab/>
      </w:r>
      <w:r>
        <w:rPr>
          <w:rFonts w:asciiTheme="minorHAnsi" w:hAnsiTheme="minorHAnsi" w:cstheme="minorHAnsi"/>
          <w:color w:val="00000A"/>
          <w:sz w:val="20"/>
          <w:szCs w:val="20"/>
        </w:rPr>
        <w:tab/>
      </w:r>
      <w:r>
        <w:rPr>
          <w:rFonts w:asciiTheme="minorHAnsi" w:hAnsiTheme="minorHAnsi" w:cstheme="minorHAnsi"/>
          <w:color w:val="00000A"/>
          <w:sz w:val="20"/>
          <w:szCs w:val="20"/>
        </w:rPr>
        <w:tab/>
      </w:r>
      <w:r>
        <w:rPr>
          <w:rFonts w:asciiTheme="minorHAnsi" w:hAnsiTheme="minorHAnsi" w:cstheme="minorHAnsi"/>
          <w:color w:val="00000A"/>
          <w:sz w:val="20"/>
          <w:szCs w:val="20"/>
        </w:rPr>
        <w:tab/>
      </w:r>
    </w:p>
    <w:p w:rsidR="004A55D5" w:rsidRDefault="004A55D5" w:rsidP="004A55D5">
      <w:pPr>
        <w:tabs>
          <w:tab w:val="center" w:pos="4819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……………………………………………….</w:t>
      </w:r>
      <w:r>
        <w:rPr>
          <w:rFonts w:asciiTheme="minorHAnsi" w:hAnsiTheme="minorHAnsi" w:cstheme="minorHAnsi"/>
          <w:color w:val="00000A"/>
          <w:sz w:val="20"/>
          <w:szCs w:val="20"/>
        </w:rPr>
        <w:tab/>
        <w:t xml:space="preserve">                                              </w:t>
      </w:r>
    </w:p>
    <w:p w:rsidR="004A55D5" w:rsidRDefault="004A55D5" w:rsidP="004A55D5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E517BC" w:rsidRDefault="004A55D5" w:rsidP="004A55D5">
      <w:pPr>
        <w:pStyle w:val="Akapitzlist"/>
        <w:ind w:left="0"/>
        <w:jc w:val="both"/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bookmarkStart w:id="0" w:name="_GoBack"/>
      <w:bookmarkEnd w:id="0"/>
    </w:p>
    <w:sectPr w:rsidR="00E51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61A"/>
    <w:multiLevelType w:val="multilevel"/>
    <w:tmpl w:val="38F4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D71325"/>
    <w:multiLevelType w:val="multilevel"/>
    <w:tmpl w:val="5B623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DF2738"/>
    <w:multiLevelType w:val="multilevel"/>
    <w:tmpl w:val="74A2C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3EF21D4"/>
    <w:multiLevelType w:val="multilevel"/>
    <w:tmpl w:val="F84621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A97EF8"/>
    <w:multiLevelType w:val="multilevel"/>
    <w:tmpl w:val="A0CE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E1A336F"/>
    <w:multiLevelType w:val="multilevel"/>
    <w:tmpl w:val="CCDC9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39575E2"/>
    <w:multiLevelType w:val="multilevel"/>
    <w:tmpl w:val="7654F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D5"/>
    <w:rsid w:val="004A55D5"/>
    <w:rsid w:val="00E5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5D5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A5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5D5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A5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cp:lastPrinted>2023-10-12T09:20:00Z</cp:lastPrinted>
  <dcterms:created xsi:type="dcterms:W3CDTF">2023-10-12T09:16:00Z</dcterms:created>
  <dcterms:modified xsi:type="dcterms:W3CDTF">2023-10-12T09:20:00Z</dcterms:modified>
</cp:coreProperties>
</file>